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A1DEC" w14:textId="77777777" w:rsidR="00A25A34" w:rsidRDefault="00A25A34" w:rsidP="00A25A3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S3-252130</w:t>
      </w:r>
    </w:p>
    <w:p w14:paraId="789AC84A" w14:textId="77777777" w:rsidR="00A25A34" w:rsidRDefault="00A25A34" w:rsidP="00A25A34">
      <w:pPr>
        <w:pStyle w:val="CRCoverPage"/>
        <w:outlineLvl w:val="0"/>
        <w:rPr>
          <w:b/>
          <w:sz w:val="24"/>
        </w:rPr>
      </w:pPr>
      <w:r w:rsidRPr="001C2117">
        <w:rPr>
          <w:rFonts w:cs="Arial"/>
          <w:b/>
          <w:bCs/>
          <w:sz w:val="22"/>
          <w:szCs w:val="22"/>
        </w:rPr>
        <w:t>Fukuoka, Japan 19 – 23 May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65AB6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7451">
        <w:rPr>
          <w:rFonts w:ascii="Arial" w:hAnsi="Arial" w:cs="Arial"/>
          <w:b/>
          <w:bCs/>
          <w:lang w:val="en-US"/>
        </w:rPr>
        <w:t>Remove EN</w:t>
      </w:r>
      <w:r w:rsidR="009C666D">
        <w:rPr>
          <w:rFonts w:ascii="Arial" w:hAnsi="Arial" w:cs="Arial"/>
          <w:b/>
          <w:bCs/>
          <w:lang w:val="en-US"/>
        </w:rPr>
        <w:t>s</w:t>
      </w:r>
      <w:r w:rsidR="00802AFA">
        <w:rPr>
          <w:rFonts w:ascii="Arial" w:hAnsi="Arial" w:cs="Arial"/>
          <w:b/>
          <w:bCs/>
          <w:lang w:val="en-US"/>
        </w:rPr>
        <w:t xml:space="preserve"> in Solution </w:t>
      </w:r>
      <w:r w:rsidR="00645F10">
        <w:rPr>
          <w:rFonts w:ascii="Arial" w:hAnsi="Arial" w:cs="Arial"/>
          <w:b/>
          <w:bCs/>
          <w:lang w:val="en-US"/>
        </w:rPr>
        <w:t>#</w:t>
      </w:r>
      <w:r w:rsidR="0049647D">
        <w:rPr>
          <w:rFonts w:ascii="Arial" w:hAnsi="Arial" w:cs="Arial"/>
          <w:b/>
          <w:bCs/>
          <w:lang w:val="en-US"/>
        </w:rPr>
        <w:t>32</w:t>
      </w:r>
      <w:r w:rsidR="00802AFA">
        <w:rPr>
          <w:rFonts w:ascii="Arial" w:hAnsi="Arial" w:cs="Arial"/>
          <w:b/>
          <w:bCs/>
          <w:lang w:val="en-US"/>
        </w:rPr>
        <w:t xml:space="preserve"> and #</w:t>
      </w:r>
      <w:r w:rsidR="0049647D">
        <w:rPr>
          <w:rFonts w:ascii="Arial" w:hAnsi="Arial" w:cs="Arial"/>
          <w:b/>
          <w:bCs/>
          <w:lang w:val="en-US"/>
        </w:rPr>
        <w:t>33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0ED359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4A5AA6">
        <w:rPr>
          <w:rFonts w:ascii="Arial" w:hAnsi="Arial" w:cs="Arial"/>
          <w:b/>
          <w:bCs/>
          <w:lang w:val="en-US"/>
        </w:rPr>
        <w:t>8</w:t>
      </w:r>
      <w:bookmarkStart w:id="0" w:name="_GoBack"/>
      <w:bookmarkEnd w:id="0"/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26BD8B" w14:textId="158293E2" w:rsidR="009A070C" w:rsidRDefault="007E353B" w:rsidP="009A070C">
      <w:r>
        <w:t>According to</w:t>
      </w:r>
      <w:r w:rsidR="00DA69AE">
        <w:t xml:space="preserve"> the</w:t>
      </w:r>
      <w:r>
        <w:t xml:space="preserve"> </w:t>
      </w:r>
      <w:r w:rsidR="00583A89">
        <w:t>conclusion</w:t>
      </w:r>
      <w:r w:rsidR="00DA69AE">
        <w:t>s</w:t>
      </w:r>
      <w:r w:rsidR="00583A89">
        <w:t xml:space="preserve"> in Clause 8.2.2 in TR 23.700-</w:t>
      </w:r>
      <w:r w:rsidR="00DA69AE">
        <w:t xml:space="preserve">13, </w:t>
      </w:r>
      <w:r w:rsidR="0013162C" w:rsidRPr="0013162C">
        <w:t>SA2 agreed on that ADM (Ambient IoT Data Management) is used to store</w:t>
      </w:r>
      <w:r w:rsidR="004826A2">
        <w:t xml:space="preserve"> the</w:t>
      </w:r>
      <w:r w:rsidR="0013162C" w:rsidRPr="0013162C">
        <w:t xml:space="preserve"> </w:t>
      </w:r>
      <w:r w:rsidR="004826A2" w:rsidRPr="00F96191">
        <w:t>subscription data</w:t>
      </w:r>
      <w:r w:rsidR="005F1639">
        <w:t xml:space="preserve"> </w:t>
      </w:r>
      <w:r w:rsidR="005F1639" w:rsidRPr="00F96191">
        <w:t>(e.g. Device ID or credentials)</w:t>
      </w:r>
      <w:r w:rsidR="00DA69AE">
        <w:t>.</w:t>
      </w:r>
      <w:r w:rsidR="005F1639">
        <w:t xml:space="preserve"> </w:t>
      </w:r>
      <w:r w:rsidR="00620DE7">
        <w:t>Hence, t</w:t>
      </w:r>
      <w:r w:rsidR="009A070C">
        <w:t xml:space="preserve">his </w:t>
      </w:r>
      <w:proofErr w:type="spellStart"/>
      <w:r w:rsidR="00B031D0">
        <w:t>pCR</w:t>
      </w:r>
      <w:proofErr w:type="spellEnd"/>
      <w:r w:rsidR="009A070C">
        <w:t xml:space="preserve"> is to remove below Editor's Note in Solution #</w:t>
      </w:r>
      <w:r w:rsidR="00F0047C">
        <w:t>3</w:t>
      </w:r>
      <w:r w:rsidR="009A070C">
        <w:t>2</w:t>
      </w:r>
      <w:r w:rsidR="00F0047C">
        <w:t xml:space="preserve"> and </w:t>
      </w:r>
      <w:r w:rsidR="006C2DB6">
        <w:t>Solution #33</w:t>
      </w:r>
      <w:r w:rsidR="009A070C">
        <w:rPr>
          <w:lang w:eastAsia="zh-CN"/>
        </w:rPr>
        <w:t>.</w:t>
      </w:r>
    </w:p>
    <w:p w14:paraId="04AEBE0A" w14:textId="397E632B" w:rsidR="00C93D83" w:rsidRDefault="00620DE7" w:rsidP="00F13F6F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</w:t>
      </w:r>
      <w:r w:rsidRPr="00F24BF5">
        <w:rPr>
          <w:lang w:val="en-US" w:eastAsia="zh-CN"/>
        </w:rPr>
        <w:t>N</w:t>
      </w:r>
      <w:r>
        <w:rPr>
          <w:lang w:val="en-US" w:eastAsia="zh-CN"/>
        </w:rPr>
        <w:t>ote</w:t>
      </w:r>
      <w:r w:rsidRPr="00F24BF5">
        <w:rPr>
          <w:lang w:val="en-US" w:eastAsia="zh-CN"/>
        </w:rPr>
        <w:t xml:space="preserve">: </w:t>
      </w:r>
      <w:r>
        <w:rPr>
          <w:lang w:val="en-US" w:eastAsia="zh-CN"/>
        </w:rPr>
        <w:t>Where is the security credential storage and key derivation in Network is FFS</w:t>
      </w:r>
      <w:r w:rsidRPr="00F24BF5">
        <w:rPr>
          <w:lang w:val="en-US" w:eastAsia="zh-CN"/>
        </w:rPr>
        <w:t>.</w:t>
      </w:r>
      <w:r w:rsidDel="00E87079">
        <w:rPr>
          <w:lang w:eastAsia="zh-CN"/>
        </w:rPr>
        <w:t xml:space="preserve"> </w:t>
      </w:r>
    </w:p>
    <w:p w14:paraId="1B5A6BB7" w14:textId="3043ADC8" w:rsidR="00080199" w:rsidRDefault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Other ENs are converted to NOTEs to state that they are not addressed in the solution;</w:t>
      </w:r>
    </w:p>
    <w:p w14:paraId="59199C39" w14:textId="77777777" w:rsid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1: Whether DL frequency and UL frequency need to be the same is not addressed in the solution.</w:t>
      </w:r>
    </w:p>
    <w:p w14:paraId="468B0C33" w14:textId="77777777" w:rsid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2: L1 measurements in this solution is contingent and subject to RAN1 work, which is not addressed in the solution.</w:t>
      </w:r>
    </w:p>
    <w:p w14:paraId="4285C37A" w14:textId="5F5FE408" w:rsidR="00080199" w:rsidRPr="00080199" w:rsidRDefault="00080199" w:rsidP="00080199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NOTE 3: Whether the key generation for AIoT devices in close proximity result in the same key is not addressed in the solution.</w:t>
      </w:r>
    </w:p>
    <w:p w14:paraId="63E4F53C" w14:textId="77777777" w:rsidR="00080199" w:rsidRPr="00620DE7" w:rsidRDefault="00080199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A0DDC" w14:textId="77777777" w:rsidR="00EE0E55" w:rsidRPr="00DA1267" w:rsidRDefault="00EE0E55" w:rsidP="00EE0E55">
      <w:pPr>
        <w:pStyle w:val="2"/>
      </w:pPr>
      <w:bookmarkStart w:id="1" w:name="_Toc182841228"/>
      <w:bookmarkStart w:id="2" w:name="_Toc182899309"/>
      <w:bookmarkStart w:id="3" w:name="_Toc187937571"/>
      <w:r w:rsidRPr="00DA1267">
        <w:t>6.</w:t>
      </w:r>
      <w:r>
        <w:t>32</w:t>
      </w:r>
      <w:r w:rsidRPr="00DA1267">
        <w:tab/>
        <w:t>Solution #</w:t>
      </w:r>
      <w:r>
        <w:t>32</w:t>
      </w:r>
      <w:r w:rsidRPr="00DA1267">
        <w:t xml:space="preserve">: </w:t>
      </w:r>
      <w:r w:rsidRPr="0033499F">
        <w:t xml:space="preserve">Authentication Using L1 </w:t>
      </w:r>
      <w:r>
        <w:t>Parameter</w:t>
      </w:r>
      <w:bookmarkEnd w:id="1"/>
      <w:bookmarkEnd w:id="2"/>
      <w:bookmarkEnd w:id="3"/>
    </w:p>
    <w:p w14:paraId="2BC29FBE" w14:textId="77777777" w:rsidR="00EE0E55" w:rsidRPr="00DA1267" w:rsidRDefault="00EE0E55" w:rsidP="00EE0E55">
      <w:pPr>
        <w:pStyle w:val="3"/>
      </w:pPr>
      <w:bookmarkStart w:id="4" w:name="_Toc182841229"/>
      <w:bookmarkStart w:id="5" w:name="_Toc182899310"/>
      <w:bookmarkStart w:id="6" w:name="_Toc187937572"/>
      <w:r w:rsidRPr="00DA1267">
        <w:t>6.</w:t>
      </w:r>
      <w:r>
        <w:t>32</w:t>
      </w:r>
      <w:r w:rsidRPr="00DA1267">
        <w:t>.1</w:t>
      </w:r>
      <w:r w:rsidRPr="00DA1267">
        <w:tab/>
        <w:t>Introduction</w:t>
      </w:r>
      <w:bookmarkEnd w:id="4"/>
      <w:bookmarkEnd w:id="5"/>
      <w:bookmarkEnd w:id="6"/>
    </w:p>
    <w:p w14:paraId="6477084C" w14:textId="77777777" w:rsidR="00EE0E55" w:rsidRPr="002B16BD" w:rsidRDefault="00EE0E55" w:rsidP="00EE0E55">
      <w:r w:rsidRPr="00F75967">
        <w:rPr>
          <w:color w:val="000000"/>
        </w:rPr>
        <w:t>This solution addresses KI #5</w:t>
      </w:r>
      <w:r>
        <w:rPr>
          <w:color w:val="000000"/>
        </w:rPr>
        <w:t xml:space="preserve"> and KI #4</w:t>
      </w:r>
      <w:r w:rsidRPr="00F75967">
        <w:rPr>
          <w:color w:val="000000"/>
        </w:rPr>
        <w:t>.</w:t>
      </w:r>
      <w:r w:rsidRPr="002B16BD">
        <w:t xml:space="preserve"> </w:t>
      </w:r>
      <w:r>
        <w:t xml:space="preserve">It proposes an authentication solution using L1 parameters for </w:t>
      </w:r>
      <w:r w:rsidRPr="00D46C1E">
        <w:t>“inventory and command case”.</w:t>
      </w:r>
    </w:p>
    <w:p w14:paraId="4586485D" w14:textId="40AF2B62" w:rsidR="00EE0E55" w:rsidRDefault="00EE0E55" w:rsidP="00EE0E55">
      <w:r>
        <w:t>The random number generation utilizing the reciprocity and randomness of wireless channels to generate shared keys includes three main stages: channel feature extraction, channel feature quantization and key negotiation</w:t>
      </w:r>
      <w:r w:rsidR="00F13F6F">
        <w:t xml:space="preserve"> </w:t>
      </w:r>
      <w:r>
        <w:rPr>
          <w:lang w:eastAsia="zh-CN"/>
        </w:rPr>
        <w:t>[10]</w:t>
      </w:r>
      <w:r>
        <w:t xml:space="preserve">. </w:t>
      </w:r>
    </w:p>
    <w:p w14:paraId="4B93022F" w14:textId="77777777" w:rsidR="00EE0E55" w:rsidRPr="007415B1" w:rsidRDefault="00EE0E55" w:rsidP="00EE0E55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1C79C37" w14:textId="77777777" w:rsidR="00EE0E55" w:rsidRPr="002B16BD" w:rsidRDefault="00EE0E55" w:rsidP="00EE0E55">
      <w:pPr>
        <w:rPr>
          <w:color w:val="000000"/>
        </w:rPr>
      </w:pPr>
    </w:p>
    <w:p w14:paraId="41C0CD56" w14:textId="77777777" w:rsidR="00EE0E55" w:rsidRDefault="00EE0E55" w:rsidP="00EE0E55">
      <w:pPr>
        <w:pStyle w:val="3"/>
      </w:pPr>
      <w:bookmarkStart w:id="7" w:name="_Toc182841230"/>
      <w:bookmarkStart w:id="8" w:name="_Toc182899311"/>
      <w:bookmarkStart w:id="9" w:name="_Toc187937573"/>
      <w:r w:rsidRPr="00DA1267">
        <w:t>6.</w:t>
      </w:r>
      <w:r>
        <w:t>32</w:t>
      </w:r>
      <w:r w:rsidRPr="00DA1267">
        <w:t>.2</w:t>
      </w:r>
      <w:r w:rsidRPr="00DA1267">
        <w:tab/>
        <w:t>Solution details</w:t>
      </w:r>
      <w:bookmarkEnd w:id="7"/>
      <w:bookmarkEnd w:id="8"/>
      <w:bookmarkEnd w:id="9"/>
    </w:p>
    <w:p w14:paraId="1C92308A" w14:textId="77777777" w:rsidR="00EE0E55" w:rsidRPr="00E4388A" w:rsidRDefault="00EE0E55" w:rsidP="00EE0E55">
      <w:pPr>
        <w:rPr>
          <w:color w:val="000000"/>
        </w:rPr>
      </w:pPr>
      <w:r w:rsidRPr="00F75967">
        <w:rPr>
          <w:color w:val="000000"/>
        </w:rPr>
        <w:t xml:space="preserve">Authentication solution for Inventory </w:t>
      </w:r>
      <w:r>
        <w:rPr>
          <w:color w:val="000000"/>
        </w:rPr>
        <w:t xml:space="preserve">and Command </w:t>
      </w:r>
      <w:r w:rsidRPr="00F75967">
        <w:rPr>
          <w:color w:val="000000"/>
        </w:rPr>
        <w:t xml:space="preserve">Case </w:t>
      </w:r>
      <w:bookmarkStart w:id="10" w:name="_Hlk181375232"/>
      <w:r w:rsidRPr="00F75967">
        <w:rPr>
          <w:color w:val="000000"/>
        </w:rPr>
        <w:t>using L1 me</w:t>
      </w:r>
      <w:r>
        <w:rPr>
          <w:color w:val="000000"/>
        </w:rPr>
        <w:t>a</w:t>
      </w:r>
      <w:r w:rsidRPr="00F75967">
        <w:rPr>
          <w:color w:val="000000"/>
        </w:rPr>
        <w:t xml:space="preserve">surement </w:t>
      </w:r>
      <w:bookmarkEnd w:id="10"/>
      <w:r>
        <w:rPr>
          <w:color w:val="000000"/>
        </w:rPr>
        <w:t>to generate a random number</w:t>
      </w:r>
      <w:r w:rsidRPr="00F75967">
        <w:rPr>
          <w:color w:val="000000"/>
        </w:rPr>
        <w:t>.</w:t>
      </w:r>
      <w:r>
        <w:rPr>
          <w:color w:val="000000"/>
        </w:rPr>
        <w:t xml:space="preserve"> </w:t>
      </w:r>
    </w:p>
    <w:p w14:paraId="2F5CDEDF" w14:textId="66ABF51C" w:rsidR="00EE0E55" w:rsidRDefault="00EE0E55" w:rsidP="00EE0E55">
      <w:pPr>
        <w:jc w:val="center"/>
      </w:pPr>
      <w:del w:id="11" w:author="OPPO" w:date="2025-04-09T14:55:00Z">
        <w:r w:rsidDel="000B305E">
          <w:object w:dxaOrig="10728" w:dyaOrig="12816" w14:anchorId="763143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9pt;height:370.9pt" o:ole="">
              <v:imagedata r:id="rId8" o:title=""/>
            </v:shape>
            <o:OLEObject Type="Embed" ProgID="Visio.Drawing.15" ShapeID="_x0000_i1025" DrawAspect="Content" ObjectID="_1808577451" r:id="rId9"/>
          </w:object>
        </w:r>
      </w:del>
      <w:ins w:id="12" w:author="OPPO" w:date="2025-04-09T14:55:00Z">
        <w:r w:rsidR="000B305E">
          <w:object w:dxaOrig="10621" w:dyaOrig="12910" w14:anchorId="4CCBA648">
            <v:shape id="_x0000_i1026" type="#_x0000_t75" style="width:481.65pt;height:585.25pt" o:ole="">
              <v:imagedata r:id="rId10" o:title=""/>
            </v:shape>
            <o:OLEObject Type="Embed" ProgID="Visio.Drawing.15" ShapeID="_x0000_i1026" DrawAspect="Content" ObjectID="_1808577452" r:id="rId11"/>
          </w:object>
        </w:r>
      </w:ins>
    </w:p>
    <w:p w14:paraId="18DEE875" w14:textId="77777777" w:rsidR="00EE0E55" w:rsidRDefault="00EE0E55" w:rsidP="00EE0E55">
      <w:pPr>
        <w:jc w:val="center"/>
      </w:pPr>
      <w:r w:rsidRPr="00783011">
        <w:rPr>
          <w:b/>
        </w:rPr>
        <w:t>Figure 6.</w:t>
      </w:r>
      <w:r>
        <w:rPr>
          <w:b/>
        </w:rPr>
        <w:t>32</w:t>
      </w:r>
      <w:r w:rsidRPr="00783011">
        <w:rPr>
          <w:b/>
        </w:rPr>
        <w:t>.2-1</w:t>
      </w:r>
      <w:r>
        <w:rPr>
          <w:b/>
        </w:rPr>
        <w:t xml:space="preserve"> authentication </w:t>
      </w:r>
      <w:proofErr w:type="spellStart"/>
      <w:r w:rsidRPr="002B16BD">
        <w:rPr>
          <w:b/>
        </w:rPr>
        <w:t>solotion</w:t>
      </w:r>
      <w:proofErr w:type="spellEnd"/>
      <w:r w:rsidRPr="002B16BD">
        <w:rPr>
          <w:b/>
        </w:rPr>
        <w:t xml:space="preserve"> using L1 parameters for “inventory and command case”</w:t>
      </w:r>
    </w:p>
    <w:p w14:paraId="3A88830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 xml:space="preserve">AIoT NF triggers inventory. AIoT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2216A78A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Reader sends R2D Inventory paging message</w:t>
      </w:r>
      <w:r>
        <w:t>.</w:t>
      </w:r>
      <w:r w:rsidRPr="001C3735">
        <w:t xml:space="preserve"> </w:t>
      </w:r>
    </w:p>
    <w:p w14:paraId="5A261B5E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 </w:t>
      </w:r>
      <w:r>
        <w:t>AIoT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RAND_L1</w:t>
      </w:r>
      <w:r w:rsidRPr="002245C0">
        <w:t>, a</w:t>
      </w:r>
      <w:r w:rsidRPr="002245C0">
        <w:rPr>
          <w:lang w:eastAsia="zh-CN"/>
        </w:rPr>
        <w:t xml:space="preserve"> random number</w:t>
      </w:r>
      <w:r w:rsidRPr="002245C0">
        <w:t>.</w:t>
      </w:r>
      <w:r>
        <w:t xml:space="preserve"> </w:t>
      </w:r>
    </w:p>
    <w:p w14:paraId="02F4D4DF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4. </w:t>
      </w:r>
      <w:r>
        <w:t xml:space="preserve">AIoT device sends inventory response, including authentication request message, and device ID. </w:t>
      </w:r>
    </w:p>
    <w:p w14:paraId="05971BD3" w14:textId="77777777" w:rsidR="00EE0E55" w:rsidRDefault="00EE0E55" w:rsidP="00EE0E55">
      <w:pPr>
        <w:ind w:left="360"/>
      </w:pPr>
      <w:r>
        <w:lastRenderedPageBreak/>
        <w:t>Note that RAND_L1 is not needed to be sent over the air interface, because reader can generate the same random number.</w:t>
      </w:r>
    </w:p>
    <w:p w14:paraId="11131299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RAND_L1 as AIoT device.</w:t>
      </w:r>
    </w:p>
    <w:p w14:paraId="23BD30B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>authentication request message, including device ID and RAND_L1 to AIoT NF.</w:t>
      </w:r>
    </w:p>
    <w:p w14:paraId="2C03CA5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7. </w:t>
      </w:r>
      <w:r>
        <w:rPr>
          <w:lang w:eastAsia="zh-CN"/>
        </w:rPr>
        <w:t xml:space="preserve">AIoT NF sends authentication </w:t>
      </w:r>
      <w:r>
        <w:t>request message, including device ID and RAND_L1 to</w:t>
      </w:r>
      <w:r>
        <w:rPr>
          <w:lang w:eastAsia="zh-CN"/>
        </w:rPr>
        <w:t xml:space="preserve"> AIoT</w:t>
      </w:r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28756D17" w14:textId="1EE2B69D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8. </w:t>
      </w:r>
      <w:r>
        <w:rPr>
          <w:lang w:eastAsia="zh-CN"/>
        </w:rPr>
        <w:t xml:space="preserve">AIoT authentication function sends authentication vector request to </w:t>
      </w:r>
      <w:ins w:id="13" w:author="OPPO" w:date="2025-04-09T14:53:00Z">
        <w:r w:rsidR="000B305E">
          <w:rPr>
            <w:rFonts w:hint="eastAsia"/>
            <w:lang w:eastAsia="zh-CN"/>
          </w:rPr>
          <w:t>A</w:t>
        </w:r>
      </w:ins>
      <w:del w:id="14" w:author="OPPO" w:date="2025-04-09T14:53:00Z">
        <w:r w:rsidDel="000B305E">
          <w:rPr>
            <w:lang w:eastAsia="zh-CN"/>
          </w:rPr>
          <w:delText>U</w:delText>
        </w:r>
      </w:del>
      <w:r>
        <w:rPr>
          <w:lang w:eastAsia="zh-CN"/>
        </w:rPr>
        <w:t>DM/ARPF for AIoT device.</w:t>
      </w:r>
    </w:p>
    <w:p w14:paraId="3BE6DD84" w14:textId="2D111C15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9. </w:t>
      </w:r>
      <w:ins w:id="15" w:author="OPPO" w:date="2025-04-09T14:53:00Z">
        <w:r w:rsidR="000B305E">
          <w:rPr>
            <w:lang w:eastAsia="zh-CN"/>
          </w:rPr>
          <w:t>A</w:t>
        </w:r>
      </w:ins>
      <w:del w:id="16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17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generate a random number: RAND. It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 (e.g.</w:t>
      </w:r>
      <w:r w:rsidRPr="00CD4220">
        <w:rPr>
          <w:lang w:eastAsia="zh-CN"/>
        </w:rPr>
        <w:t xml:space="preserve"> </w:t>
      </w:r>
      <w:r>
        <w:rPr>
          <w:lang w:eastAsia="zh-CN"/>
        </w:rPr>
        <w:t xml:space="preserve">the root key of AIoT device),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22CCDE18" w14:textId="45F90EF8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ins w:id="18" w:author="OPPO" w:date="2025-04-09T14:53:00Z">
        <w:r w:rsidR="000B305E">
          <w:rPr>
            <w:lang w:eastAsia="zh-CN"/>
          </w:rPr>
          <w:t>A</w:t>
        </w:r>
      </w:ins>
      <w:del w:id="19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20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calculates MAC with K, RAND_L1, and RAND.</w:t>
      </w:r>
    </w:p>
    <w:p w14:paraId="2871054E" w14:textId="7EC029D0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11. </w:t>
      </w:r>
      <w:ins w:id="21" w:author="OPPO" w:date="2025-04-09T14:53:00Z">
        <w:r w:rsidR="000B305E">
          <w:rPr>
            <w:lang w:eastAsia="zh-CN"/>
          </w:rPr>
          <w:t>A</w:t>
        </w:r>
      </w:ins>
      <w:del w:id="22" w:author="OPPO" w:date="2025-04-09T14:53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23" w:author="OPPO" w:date="2025-04-09T14:53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sends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12E538DC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r w:rsidRPr="00E66DE7">
        <w:rPr>
          <w:lang w:eastAsia="zh-CN"/>
        </w:rPr>
        <w:t>AIoT Authentication Function</w:t>
      </w:r>
      <w:r>
        <w:rPr>
          <w:lang w:eastAsia="zh-CN"/>
        </w:rPr>
        <w:t xml:space="preserve"> sends Authentication Response including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7EC31A3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r>
        <w:rPr>
          <w:lang w:eastAsia="zh-CN"/>
        </w:rPr>
        <w:t xml:space="preserve">AIoT NF sends Authentication Response including RAND, MAC, </w:t>
      </w:r>
      <w:r w:rsidRPr="006F27B6">
        <w:rPr>
          <w:lang w:eastAsia="zh-CN"/>
        </w:rPr>
        <w:t>device ID</w:t>
      </w:r>
      <w:r>
        <w:rPr>
          <w:lang w:eastAsia="zh-CN"/>
        </w:rPr>
        <w:t xml:space="preserve"> to Reader.</w:t>
      </w:r>
    </w:p>
    <w:p w14:paraId="1DD2EA49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14. R</w:t>
      </w:r>
      <w:r>
        <w:rPr>
          <w:lang w:eastAsia="zh-CN"/>
        </w:rPr>
        <w:t xml:space="preserve">eader sends Authentication Response including RAND and MAC to AIoT device </w:t>
      </w:r>
      <w:r w:rsidRPr="0082065C">
        <w:rPr>
          <w:rFonts w:eastAsia="等线"/>
        </w:rPr>
        <w:t xml:space="preserve">in </w:t>
      </w:r>
      <w:r>
        <w:rPr>
          <w:lang w:eastAsia="zh-CN"/>
        </w:rPr>
        <w:t xml:space="preserve">the </w:t>
      </w:r>
      <w:r>
        <w:t>command message</w:t>
      </w:r>
      <w:r>
        <w:rPr>
          <w:lang w:eastAsia="zh-CN"/>
        </w:rPr>
        <w:t>.</w:t>
      </w:r>
    </w:p>
    <w:p w14:paraId="3F72AEB0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15. </w:t>
      </w:r>
      <w:r>
        <w:rPr>
          <w:lang w:eastAsia="zh-CN"/>
        </w:rPr>
        <w:t xml:space="preserve">AIoT device calculates XMAC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RAND, RAN_L1and K. It verifies XMAC=MAC.</w:t>
      </w:r>
    </w:p>
    <w:p w14:paraId="2DA46A4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178F2069" w14:textId="36579E5A" w:rsidR="00EE0E55" w:rsidRDefault="00EE0E55" w:rsidP="00EE0E55">
      <w:pPr>
        <w:pStyle w:val="EditorsNote"/>
        <w:rPr>
          <w:lang w:eastAsia="zh-CN"/>
        </w:rPr>
      </w:pPr>
      <w:del w:id="24" w:author="OPPO" w:date="2025-04-09T14:57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25" w:author="OPPO" w:date="2025-04-09T14:57:00Z">
        <w:r w:rsidR="000B305E">
          <w:rPr>
            <w:lang w:eastAsia="zh-CN"/>
          </w:rPr>
          <w:t>OTE</w:t>
        </w:r>
      </w:ins>
      <w:ins w:id="26" w:author="OPPO" w:date="2025-04-09T14:59:00Z">
        <w:r w:rsidR="000B305E">
          <w:rPr>
            <w:lang w:eastAsia="zh-CN"/>
          </w:rPr>
          <w:t xml:space="preserve"> 1</w:t>
        </w:r>
      </w:ins>
      <w:del w:id="27" w:author="OPPO" w:date="2025-04-09T14:57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r w:rsidRPr="00FD1922">
        <w:rPr>
          <w:lang w:eastAsia="zh-CN"/>
        </w:rPr>
        <w:t>Whether DL frequency and UL frequency need to be the same is</w:t>
      </w:r>
      <w:del w:id="28" w:author="OPPO" w:date="2025-04-09T14:57:00Z">
        <w:r w:rsidRPr="00FD1922" w:rsidDel="000B305E">
          <w:rPr>
            <w:lang w:eastAsia="zh-CN"/>
          </w:rPr>
          <w:delText xml:space="preserve"> </w:delText>
        </w:r>
      </w:del>
      <w:ins w:id="29" w:author="OPPO" w:date="2025-04-09T14:57:00Z">
        <w:r w:rsidR="000B305E">
          <w:rPr>
            <w:lang w:eastAsia="zh-CN"/>
          </w:rPr>
          <w:t xml:space="preserve"> not addressed in the solution</w:t>
        </w:r>
      </w:ins>
      <w:del w:id="30" w:author="OPPO" w:date="2025-04-09T14:57:00Z">
        <w:r w:rsidRPr="00FD1922" w:rsidDel="000B305E">
          <w:rPr>
            <w:lang w:eastAsia="zh-CN"/>
          </w:rPr>
          <w:delText>FFS</w:delText>
        </w:r>
      </w:del>
      <w:r w:rsidRPr="00FD1922">
        <w:rPr>
          <w:lang w:eastAsia="zh-CN"/>
        </w:rPr>
        <w:t>.</w:t>
      </w:r>
    </w:p>
    <w:p w14:paraId="68DB0919" w14:textId="5A62ABD3" w:rsidR="00EE0E55" w:rsidRPr="00E87079" w:rsidRDefault="00EE0E55" w:rsidP="00EE0E55">
      <w:pPr>
        <w:pStyle w:val="EditorsNote"/>
        <w:rPr>
          <w:lang w:eastAsia="zh-CN"/>
        </w:rPr>
      </w:pPr>
      <w:del w:id="31" w:author="OPPO" w:date="2025-04-09T14:58:00Z">
        <w:r w:rsidRPr="00E87079" w:rsidDel="000B305E">
          <w:rPr>
            <w:lang w:eastAsia="zh-CN"/>
          </w:rPr>
          <w:delText>Ed</w:delText>
        </w:r>
      </w:del>
      <w:del w:id="32" w:author="OPPO" w:date="2025-04-09T14:57:00Z">
        <w:r w:rsidRPr="00E87079" w:rsidDel="000B305E">
          <w:rPr>
            <w:lang w:eastAsia="zh-CN"/>
          </w:rPr>
          <w:delText xml:space="preserve">itor’s </w:delText>
        </w:r>
      </w:del>
      <w:r w:rsidRPr="00E87079">
        <w:rPr>
          <w:lang w:eastAsia="zh-CN"/>
        </w:rPr>
        <w:t>N</w:t>
      </w:r>
      <w:ins w:id="33" w:author="OPPO" w:date="2025-04-09T14:57:00Z">
        <w:r w:rsidR="000B305E">
          <w:rPr>
            <w:lang w:eastAsia="zh-CN"/>
          </w:rPr>
          <w:t>OTE</w:t>
        </w:r>
      </w:ins>
      <w:ins w:id="34" w:author="OPPO" w:date="2025-04-09T14:59:00Z">
        <w:r w:rsidR="000B305E">
          <w:rPr>
            <w:lang w:eastAsia="zh-CN"/>
          </w:rPr>
          <w:t xml:space="preserve"> 2</w:t>
        </w:r>
      </w:ins>
      <w:del w:id="35" w:author="OPPO" w:date="2025-04-09T14:57:00Z">
        <w:r w:rsidRPr="00E87079" w:rsidDel="000B305E">
          <w:rPr>
            <w:lang w:eastAsia="zh-CN"/>
          </w:rPr>
          <w:delText>ote</w:delText>
        </w:r>
      </w:del>
      <w:r w:rsidRPr="00E87079">
        <w:rPr>
          <w:lang w:eastAsia="zh-CN"/>
        </w:rPr>
        <w:t>: L1 measurements in this solution is conti</w:t>
      </w:r>
      <w:r>
        <w:rPr>
          <w:lang w:eastAsia="zh-CN"/>
        </w:rPr>
        <w:t>n</w:t>
      </w:r>
      <w:r w:rsidRPr="00E87079">
        <w:rPr>
          <w:lang w:eastAsia="zh-CN"/>
        </w:rPr>
        <w:t>gent and subject to RAN1 work</w:t>
      </w:r>
      <w:ins w:id="36" w:author="OPPO" w:date="2025-04-09T14:58:00Z">
        <w:r w:rsidR="000B305E">
          <w:rPr>
            <w:lang w:eastAsia="zh-CN"/>
          </w:rPr>
          <w:t>, which is not addressed in the solution</w:t>
        </w:r>
      </w:ins>
      <w:r w:rsidRPr="00E87079">
        <w:rPr>
          <w:lang w:eastAsia="zh-CN"/>
        </w:rPr>
        <w:t>.</w:t>
      </w:r>
    </w:p>
    <w:p w14:paraId="35F903B0" w14:textId="112290F5" w:rsidR="00EE0E55" w:rsidDel="00375601" w:rsidRDefault="00EE0E55" w:rsidP="00EE0E55">
      <w:pPr>
        <w:pStyle w:val="EditorsNote"/>
        <w:rPr>
          <w:del w:id="37" w:author="OPPO" w:date="2025-02-08T15:38:00Z"/>
          <w:lang w:eastAsia="zh-CN"/>
        </w:rPr>
      </w:pPr>
      <w:del w:id="38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  <w:r w:rsidDel="00375601">
          <w:rPr>
            <w:lang w:eastAsia="zh-CN"/>
          </w:rPr>
          <w:delText xml:space="preserve"> </w:delText>
        </w:r>
      </w:del>
    </w:p>
    <w:p w14:paraId="2D0F373A" w14:textId="1666A249" w:rsidR="00EE0E55" w:rsidRPr="00073DE0" w:rsidRDefault="00EE0E55" w:rsidP="00EE0E55">
      <w:pPr>
        <w:pStyle w:val="EditorsNote"/>
      </w:pPr>
      <w:bookmarkStart w:id="39" w:name="OLE_LINK3"/>
      <w:del w:id="40" w:author="OPPO" w:date="2025-04-09T14:58:00Z">
        <w:r w:rsidRPr="00073DE0" w:rsidDel="000B305E">
          <w:delText xml:space="preserve">Editor’s </w:delText>
        </w:r>
      </w:del>
      <w:r w:rsidRPr="00073DE0">
        <w:t>N</w:t>
      </w:r>
      <w:ins w:id="41" w:author="OPPO" w:date="2025-04-09T14:58:00Z">
        <w:r w:rsidR="000B305E">
          <w:t>OTE</w:t>
        </w:r>
      </w:ins>
      <w:ins w:id="42" w:author="OPPO" w:date="2025-04-09T14:59:00Z">
        <w:r w:rsidR="000B305E">
          <w:t xml:space="preserve"> 3</w:t>
        </w:r>
      </w:ins>
      <w:del w:id="43" w:author="OPPO" w:date="2025-04-09T14:58:00Z">
        <w:r w:rsidRPr="00073DE0" w:rsidDel="000B305E">
          <w:delText>ote</w:delText>
        </w:r>
      </w:del>
      <w:r w:rsidRPr="00073DE0">
        <w:t xml:space="preserve">: </w:t>
      </w:r>
      <w:del w:id="44" w:author="OPPO" w:date="2025-04-09T14:59:00Z">
        <w:r w:rsidRPr="00073DE0" w:rsidDel="000B305E">
          <w:delText xml:space="preserve">It is FFS </w:delText>
        </w:r>
      </w:del>
      <w:ins w:id="45" w:author="OPPO" w:date="2025-04-09T14:59:00Z">
        <w:r w:rsidR="000B305E">
          <w:t>W</w:t>
        </w:r>
      </w:ins>
      <w:del w:id="46" w:author="OPPO" w:date="2025-04-09T14:59:00Z">
        <w:r w:rsidRPr="00073DE0" w:rsidDel="000B305E">
          <w:delText>w</w:delText>
        </w:r>
      </w:del>
      <w:r w:rsidRPr="00073DE0">
        <w:t>hether the key generation for AIoT devices in close proximity result in the same key</w:t>
      </w:r>
      <w:ins w:id="47" w:author="OPPO" w:date="2025-04-09T14:59:00Z">
        <w:r w:rsidR="000B305E">
          <w:t xml:space="preserve"> is not addressed in the solution</w:t>
        </w:r>
      </w:ins>
      <w:r w:rsidRPr="00073DE0">
        <w:t>.</w:t>
      </w:r>
    </w:p>
    <w:p w14:paraId="3BC68011" w14:textId="77777777" w:rsidR="00EE0E55" w:rsidRPr="00DA1267" w:rsidRDefault="00EE0E55" w:rsidP="00EE0E55">
      <w:pPr>
        <w:pStyle w:val="3"/>
      </w:pPr>
      <w:bookmarkStart w:id="48" w:name="_Toc182841231"/>
      <w:bookmarkStart w:id="49" w:name="_Toc182899312"/>
      <w:bookmarkStart w:id="50" w:name="_Toc187937574"/>
      <w:bookmarkEnd w:id="39"/>
      <w:r w:rsidRPr="00DA1267">
        <w:t>6.</w:t>
      </w:r>
      <w:r>
        <w:t>32</w:t>
      </w:r>
      <w:r w:rsidRPr="00DA1267">
        <w:t>.3</w:t>
      </w:r>
      <w:r w:rsidRPr="00DA1267">
        <w:tab/>
        <w:t>Evaluation</w:t>
      </w:r>
      <w:bookmarkEnd w:id="48"/>
      <w:bookmarkEnd w:id="49"/>
      <w:bookmarkEnd w:id="50"/>
    </w:p>
    <w:p w14:paraId="51E6C223" w14:textId="0CBDDFF5" w:rsidR="00EE0E55" w:rsidRDefault="00EE0E55" w:rsidP="00EE0E55">
      <w:pPr>
        <w:pStyle w:val="CRCoverPage"/>
        <w:rPr>
          <w:b/>
          <w:lang w:val="en-US"/>
        </w:rPr>
      </w:pPr>
      <w:r>
        <w:rPr>
          <w:lang w:eastAsia="zh-CN"/>
        </w:rPr>
        <w:t>TBA.</w:t>
      </w:r>
      <w:r w:rsidRPr="00EE0E55">
        <w:rPr>
          <w:b/>
          <w:lang w:val="en-US"/>
        </w:rPr>
        <w:t xml:space="preserve"> </w:t>
      </w:r>
    </w:p>
    <w:p w14:paraId="1CB2A703" w14:textId="3370DC7D" w:rsidR="00EE0E55" w:rsidRDefault="00EE0E55" w:rsidP="00EE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="00D9405E"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6F0B6B" w14:textId="77777777" w:rsidR="00375601" w:rsidRPr="00DA1267" w:rsidRDefault="00375601" w:rsidP="00375601">
      <w:pPr>
        <w:pStyle w:val="2"/>
      </w:pPr>
      <w:bookmarkStart w:id="51" w:name="_Toc182841232"/>
      <w:bookmarkStart w:id="52" w:name="_Toc182899313"/>
      <w:bookmarkStart w:id="53" w:name="_Toc187937575"/>
      <w:r w:rsidRPr="00DA1267">
        <w:t>6.</w:t>
      </w:r>
      <w:r>
        <w:t>33</w:t>
      </w:r>
      <w:r w:rsidRPr="00DA1267">
        <w:tab/>
        <w:t>Solution #</w:t>
      </w:r>
      <w:r>
        <w:t>33</w:t>
      </w:r>
      <w:r w:rsidRPr="00DA1267">
        <w:t>:</w:t>
      </w:r>
      <w:r w:rsidRPr="00C408EE">
        <w:t xml:space="preserve"> L</w:t>
      </w:r>
      <w:r>
        <w:t>1</w:t>
      </w:r>
      <w:r w:rsidRPr="00C408EE">
        <w:t xml:space="preserve"> Security Key Generation</w:t>
      </w:r>
      <w:bookmarkEnd w:id="51"/>
      <w:bookmarkEnd w:id="52"/>
      <w:bookmarkEnd w:id="53"/>
    </w:p>
    <w:p w14:paraId="6D15AB9C" w14:textId="77777777" w:rsidR="00375601" w:rsidRPr="00DA1267" w:rsidRDefault="00375601" w:rsidP="00375601">
      <w:pPr>
        <w:pStyle w:val="3"/>
      </w:pPr>
      <w:bookmarkStart w:id="54" w:name="_Toc182841233"/>
      <w:bookmarkStart w:id="55" w:name="_Toc182899314"/>
      <w:bookmarkStart w:id="56" w:name="_Toc187937576"/>
      <w:r w:rsidRPr="00DA1267">
        <w:t>6.</w:t>
      </w:r>
      <w:r>
        <w:t>33</w:t>
      </w:r>
      <w:r w:rsidRPr="00DA1267">
        <w:t>.1</w:t>
      </w:r>
      <w:r w:rsidRPr="00DA1267">
        <w:tab/>
        <w:t>Introduction</w:t>
      </w:r>
      <w:bookmarkEnd w:id="54"/>
      <w:bookmarkEnd w:id="55"/>
      <w:bookmarkEnd w:id="56"/>
    </w:p>
    <w:p w14:paraId="73657229" w14:textId="77777777" w:rsidR="00375601" w:rsidRDefault="00375601" w:rsidP="00375601">
      <w:bookmarkStart w:id="57" w:name="_Hlk181628371"/>
      <w:r w:rsidRPr="007415B1">
        <w:rPr>
          <w:color w:val="000000"/>
          <w:lang w:eastAsia="zh-CN"/>
        </w:rPr>
        <w:t>This solution</w:t>
      </w:r>
      <w:bookmarkEnd w:id="57"/>
      <w:r w:rsidRPr="007415B1">
        <w:rPr>
          <w:color w:val="000000"/>
          <w:lang w:eastAsia="zh-CN"/>
        </w:rPr>
        <w:t xml:space="preserve"> addresses KI#4. </w:t>
      </w:r>
      <w:r>
        <w:rPr>
          <w:color w:val="000000"/>
          <w:lang w:eastAsia="zh-CN"/>
        </w:rPr>
        <w:t>I</w:t>
      </w:r>
      <w:r>
        <w:t xml:space="preserve">t proposes a L1 security key generation </w:t>
      </w:r>
      <w:proofErr w:type="spellStart"/>
      <w:r>
        <w:t>soluton</w:t>
      </w:r>
      <w:proofErr w:type="spellEnd"/>
      <w:r>
        <w:t xml:space="preserve"> for </w:t>
      </w:r>
      <w:r w:rsidRPr="00D46C1E">
        <w:t>“inventory and command case”.</w:t>
      </w:r>
      <w:r>
        <w:t xml:space="preserve"> </w:t>
      </w:r>
    </w:p>
    <w:p w14:paraId="15D97DB7" w14:textId="77777777" w:rsidR="00375601" w:rsidRDefault="00375601" w:rsidP="00375601">
      <w:r w:rsidRPr="00783011">
        <w:t>P</w:t>
      </w:r>
      <w:r w:rsidRPr="00783011">
        <w:rPr>
          <w:lang w:eastAsia="zh-CN"/>
        </w:rPr>
        <w:t>hysical layer key</w:t>
      </w:r>
      <w:r>
        <w:t xml:space="preserve"> generation utilizing the reciprocity and randomness of wireless channels to generate shared keys includes three main stages: channel feature extraction, channel feature quantization and key negotiation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[10]</w:t>
      </w:r>
      <w:r>
        <w:t xml:space="preserve">. </w:t>
      </w:r>
    </w:p>
    <w:p w14:paraId="53B8A1D5" w14:textId="77777777" w:rsidR="00375601" w:rsidRPr="007415B1" w:rsidRDefault="00375601" w:rsidP="00375601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D2545BD" w14:textId="77777777" w:rsidR="00375601" w:rsidRPr="00DA1267" w:rsidRDefault="00375601" w:rsidP="00375601">
      <w:pPr>
        <w:pStyle w:val="3"/>
      </w:pPr>
      <w:bookmarkStart w:id="58" w:name="_Toc182841234"/>
      <w:bookmarkStart w:id="59" w:name="_Toc182899315"/>
      <w:bookmarkStart w:id="60" w:name="_Toc187937577"/>
      <w:r w:rsidRPr="00DA1267">
        <w:t>6.</w:t>
      </w:r>
      <w:r>
        <w:t>33</w:t>
      </w:r>
      <w:r w:rsidRPr="00DA1267">
        <w:t>.2</w:t>
      </w:r>
      <w:r w:rsidRPr="00DA1267">
        <w:tab/>
        <w:t>Solution details</w:t>
      </w:r>
      <w:bookmarkEnd w:id="58"/>
      <w:bookmarkEnd w:id="59"/>
      <w:bookmarkEnd w:id="60"/>
    </w:p>
    <w:p w14:paraId="49F149F0" w14:textId="77777777" w:rsidR="00375601" w:rsidRPr="00C408EE" w:rsidRDefault="00375601" w:rsidP="00375601">
      <w:pPr>
        <w:rPr>
          <w:i/>
        </w:rPr>
      </w:pPr>
    </w:p>
    <w:p w14:paraId="48AE53C7" w14:textId="6993047E" w:rsidR="00375601" w:rsidRDefault="00375601" w:rsidP="00375601">
      <w:pPr>
        <w:jc w:val="center"/>
      </w:pPr>
      <w:del w:id="61" w:author="OPPO" w:date="2025-04-09T14:56:00Z">
        <w:r w:rsidDel="000B305E">
          <w:object w:dxaOrig="10728" w:dyaOrig="12816" w14:anchorId="656C4A66">
            <v:shape id="_x0000_i1027" type="#_x0000_t75" style="width:483.8pt;height:577.1pt" o:ole="">
              <v:imagedata r:id="rId12" o:title=""/>
            </v:shape>
            <o:OLEObject Type="Embed" ProgID="Visio.Drawing.15" ShapeID="_x0000_i1027" DrawAspect="Content" ObjectID="_1808577453" r:id="rId13"/>
          </w:object>
        </w:r>
      </w:del>
      <w:ins w:id="62" w:author="OPPO" w:date="2025-04-09T14:56:00Z">
        <w:r w:rsidR="000B305E">
          <w:object w:dxaOrig="9600" w:dyaOrig="12830" w14:anchorId="2B8A0949">
            <v:shape id="_x0000_i1028" type="#_x0000_t75" style="width:480pt;height:641.45pt" o:ole="">
              <v:imagedata r:id="rId14" o:title=""/>
            </v:shape>
            <o:OLEObject Type="Embed" ProgID="Visio.Drawing.15" ShapeID="_x0000_i1028" DrawAspect="Content" ObjectID="_1808577454" r:id="rId15"/>
          </w:object>
        </w:r>
      </w:ins>
    </w:p>
    <w:p w14:paraId="62D0E018" w14:textId="77777777" w:rsidR="00375601" w:rsidRPr="00783011" w:rsidRDefault="00375601" w:rsidP="00375601">
      <w:pPr>
        <w:jc w:val="center"/>
        <w:rPr>
          <w:b/>
        </w:rPr>
      </w:pPr>
      <w:r w:rsidRPr="00783011">
        <w:rPr>
          <w:b/>
        </w:rPr>
        <w:t>Figure 6.</w:t>
      </w:r>
      <w:r>
        <w:rPr>
          <w:b/>
        </w:rPr>
        <w:t>33</w:t>
      </w:r>
      <w:r w:rsidRPr="00783011">
        <w:rPr>
          <w:b/>
        </w:rPr>
        <w:t xml:space="preserve">.2-1 Security Key Derivation using L1 </w:t>
      </w:r>
      <w:r w:rsidRPr="007A5C7D">
        <w:rPr>
          <w:b/>
        </w:rPr>
        <w:t>measurements</w:t>
      </w:r>
      <w:r w:rsidRPr="00783011">
        <w:rPr>
          <w:b/>
        </w:rPr>
        <w:t xml:space="preserve"> for “inventory and command case”</w:t>
      </w:r>
    </w:p>
    <w:p w14:paraId="0231DAA7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 xml:space="preserve">AIoT NF triggers inventory. AIoT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4D9DFBA7" w14:textId="77777777" w:rsidR="00375601" w:rsidRDefault="00375601" w:rsidP="00375601">
      <w:r>
        <w:rPr>
          <w:rFonts w:hint="eastAsia"/>
          <w:lang w:eastAsia="zh-CN"/>
        </w:rPr>
        <w:t xml:space="preserve">2. </w:t>
      </w:r>
      <w:r>
        <w:rPr>
          <w:lang w:eastAsia="zh-CN"/>
        </w:rPr>
        <w:t xml:space="preserve">Reader sends R2D Inventory paging message. </w:t>
      </w:r>
    </w:p>
    <w:p w14:paraId="40CC1E58" w14:textId="77777777" w:rsidR="00375601" w:rsidRDefault="00375601" w:rsidP="00375601">
      <w:r>
        <w:rPr>
          <w:rFonts w:hint="eastAsia"/>
          <w:lang w:eastAsia="zh-CN"/>
        </w:rPr>
        <w:lastRenderedPageBreak/>
        <w:t xml:space="preserve">3. </w:t>
      </w:r>
      <w:r>
        <w:t>AIoT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K_L1, a</w:t>
      </w:r>
      <w:r w:rsidRPr="00DE635D">
        <w:rPr>
          <w:lang w:eastAsia="zh-CN"/>
        </w:rPr>
        <w:t xml:space="preserve"> physical layer key</w:t>
      </w:r>
      <w:r>
        <w:t xml:space="preserve">. </w:t>
      </w:r>
    </w:p>
    <w:p w14:paraId="71B4FD4B" w14:textId="77777777" w:rsidR="00375601" w:rsidRDefault="00375601" w:rsidP="00375601">
      <w:r>
        <w:rPr>
          <w:rFonts w:hint="eastAsia"/>
          <w:lang w:eastAsia="zh-CN"/>
        </w:rPr>
        <w:t xml:space="preserve">4. </w:t>
      </w:r>
      <w:r>
        <w:t xml:space="preserve">AIoT device sends inventory response, </w:t>
      </w:r>
      <w:proofErr w:type="spellStart"/>
      <w:r>
        <w:t>inclusing</w:t>
      </w:r>
      <w:proofErr w:type="spellEnd"/>
      <w:r>
        <w:t xml:space="preserve"> device ID. </w:t>
      </w:r>
    </w:p>
    <w:p w14:paraId="47661298" w14:textId="77777777" w:rsidR="00375601" w:rsidRDefault="00375601" w:rsidP="00375601">
      <w:pPr>
        <w:ind w:left="420"/>
      </w:pPr>
      <w:r>
        <w:t>Note that K_L1 is not needed to be sent over the air interface, because reader can generate the same key.</w:t>
      </w:r>
    </w:p>
    <w:p w14:paraId="31E41DDF" w14:textId="77777777" w:rsidR="00375601" w:rsidRDefault="00375601" w:rsidP="00375601"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K_L1 as AIoT device.</w:t>
      </w:r>
    </w:p>
    <w:p w14:paraId="175AC6E3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>device ID and K_L1 to AIoT NF.</w:t>
      </w:r>
    </w:p>
    <w:p w14:paraId="108CA1E6" w14:textId="49DEA990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7. </w:t>
      </w:r>
      <w:r>
        <w:rPr>
          <w:lang w:eastAsia="zh-CN"/>
        </w:rPr>
        <w:t xml:space="preserve">AIoT NF sends </w:t>
      </w:r>
      <w:r>
        <w:t xml:space="preserve">device ID and K_L1 </w:t>
      </w:r>
      <w:r>
        <w:rPr>
          <w:lang w:eastAsia="zh-CN"/>
        </w:rPr>
        <w:t xml:space="preserve">to </w:t>
      </w:r>
      <w:ins w:id="63" w:author="OPPO" w:date="2025-04-09T14:54:00Z">
        <w:r w:rsidR="000B305E">
          <w:rPr>
            <w:lang w:eastAsia="zh-CN"/>
          </w:rPr>
          <w:t>A</w:t>
        </w:r>
      </w:ins>
      <w:del w:id="64" w:author="OPPO" w:date="2025-04-09T14:53:00Z">
        <w:r w:rsidDel="000B305E">
          <w:rPr>
            <w:lang w:eastAsia="zh-CN"/>
          </w:rPr>
          <w:delText>U</w:delText>
        </w:r>
      </w:del>
      <w:r>
        <w:rPr>
          <w:lang w:eastAsia="zh-CN"/>
        </w:rPr>
        <w:t>DM</w:t>
      </w:r>
      <w:del w:id="65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>.</w:t>
      </w:r>
    </w:p>
    <w:p w14:paraId="7E2BA734" w14:textId="0BCB38FE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8. </w:t>
      </w:r>
      <w:ins w:id="66" w:author="OPPO" w:date="2025-04-09T14:54:00Z">
        <w:r w:rsidR="000B305E">
          <w:rPr>
            <w:lang w:eastAsia="zh-CN"/>
          </w:rPr>
          <w:t>A</w:t>
        </w:r>
      </w:ins>
      <w:del w:id="67" w:author="OPPO" w:date="2025-04-09T14:54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68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Device ID.</w:t>
      </w:r>
    </w:p>
    <w:p w14:paraId="6BBA6E00" w14:textId="0E561276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9. </w:t>
      </w:r>
      <w:ins w:id="69" w:author="OPPO" w:date="2025-04-09T14:54:00Z">
        <w:r w:rsidR="000B305E">
          <w:rPr>
            <w:lang w:eastAsia="zh-CN"/>
          </w:rPr>
          <w:t>A</w:t>
        </w:r>
      </w:ins>
      <w:del w:id="70" w:author="OPPO" w:date="2025-04-09T14:54:00Z">
        <w:r w:rsidDel="000B305E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DM</w:t>
      </w:r>
      <w:del w:id="71" w:author="OPPO" w:date="2025-04-09T14:54:00Z">
        <w:r w:rsidDel="000B305E">
          <w:rPr>
            <w:lang w:eastAsia="zh-CN"/>
          </w:rPr>
          <w:delText>/ARPF</w:delText>
        </w:r>
      </w:del>
      <w:r>
        <w:rPr>
          <w:lang w:eastAsia="zh-CN"/>
        </w:rPr>
        <w:t xml:space="preserve"> sends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6A1AD66E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r>
        <w:rPr>
          <w:lang w:eastAsia="zh-CN"/>
        </w:rPr>
        <w:t xml:space="preserve">AIoT NF sends command message which is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>.</w:t>
      </w:r>
    </w:p>
    <w:p w14:paraId="22A13179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11. R</w:t>
      </w:r>
      <w:r>
        <w:rPr>
          <w:lang w:eastAsia="zh-CN"/>
        </w:rPr>
        <w:t xml:space="preserve">eader sends command message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CF3BDEF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Device ID. </w:t>
      </w:r>
    </w:p>
    <w:p w14:paraId="4DCA3E88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D81668">
        <w:rPr>
          <w:lang w:eastAsia="zh-CN"/>
        </w:rPr>
        <w:t xml:space="preserve"> </w:t>
      </w:r>
      <w:r>
        <w:rPr>
          <w:lang w:eastAsia="zh-CN"/>
        </w:rPr>
        <w:t>u</w:t>
      </w:r>
      <w:r w:rsidRPr="00D81668">
        <w:rPr>
          <w:lang w:eastAsia="zh-CN"/>
        </w:rPr>
        <w:t>se</w:t>
      </w:r>
      <w:r>
        <w:rPr>
          <w:lang w:eastAsia="zh-CN"/>
        </w:rPr>
        <w:t>s</w:t>
      </w:r>
      <w:r w:rsidRPr="00D81668">
        <w:rPr>
          <w:lang w:eastAsia="zh-CN"/>
        </w:rPr>
        <w:t xml:space="preserve"> </w:t>
      </w:r>
      <w:proofErr w:type="spellStart"/>
      <w:r w:rsidRPr="00D81668">
        <w:rPr>
          <w:lang w:eastAsia="zh-CN"/>
        </w:rPr>
        <w:t>Kiot</w:t>
      </w:r>
      <w:proofErr w:type="spellEnd"/>
      <w:r w:rsidRPr="00D81668">
        <w:rPr>
          <w:lang w:eastAsia="zh-CN"/>
        </w:rPr>
        <w:t xml:space="preserve"> to decip</w:t>
      </w:r>
      <w:r>
        <w:rPr>
          <w:lang w:eastAsia="zh-CN"/>
        </w:rPr>
        <w:t>h</w:t>
      </w:r>
      <w:r w:rsidRPr="00D81668">
        <w:rPr>
          <w:lang w:eastAsia="zh-CN"/>
        </w:rPr>
        <w:t>er or</w:t>
      </w:r>
      <w:r>
        <w:rPr>
          <w:lang w:eastAsia="zh-CN"/>
        </w:rPr>
        <w:t xml:space="preserve"> </w:t>
      </w:r>
      <w:r w:rsidRPr="00D81668">
        <w:rPr>
          <w:lang w:eastAsia="zh-CN"/>
        </w:rPr>
        <w:t>veri</w:t>
      </w:r>
      <w:r>
        <w:rPr>
          <w:lang w:eastAsia="zh-CN"/>
        </w:rPr>
        <w:t>f</w:t>
      </w:r>
      <w:r w:rsidRPr="00D81668">
        <w:rPr>
          <w:lang w:eastAsia="zh-CN"/>
        </w:rPr>
        <w:t>y command message</w:t>
      </w:r>
      <w:r>
        <w:rPr>
          <w:lang w:eastAsia="zh-CN"/>
        </w:rPr>
        <w:t>, depends on the protection methods.</w:t>
      </w:r>
    </w:p>
    <w:p w14:paraId="62CDD6E6" w14:textId="613C07B9" w:rsidR="00375601" w:rsidRDefault="00375601" w:rsidP="00375601">
      <w:pPr>
        <w:pStyle w:val="EditorsNote"/>
        <w:rPr>
          <w:lang w:eastAsia="zh-CN"/>
        </w:rPr>
      </w:pPr>
      <w:del w:id="72" w:author="OPPO" w:date="2025-04-09T14:59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73" w:author="OPPO" w:date="2025-04-09T14:59:00Z">
        <w:r w:rsidR="000B305E">
          <w:rPr>
            <w:lang w:eastAsia="zh-CN"/>
          </w:rPr>
          <w:t>OTE 1</w:t>
        </w:r>
      </w:ins>
      <w:del w:id="74" w:author="OPPO" w:date="2025-04-09T14:59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r w:rsidRPr="00FD1922">
        <w:rPr>
          <w:lang w:eastAsia="zh-CN"/>
        </w:rPr>
        <w:t>Whether DL frequency and UL frequency need to be the same is</w:t>
      </w:r>
      <w:ins w:id="75" w:author="OPPO" w:date="2025-04-09T15:00:00Z">
        <w:r w:rsidR="000B305E">
          <w:rPr>
            <w:lang w:eastAsia="zh-CN"/>
          </w:rPr>
          <w:t xml:space="preserve"> not addressed in the solution</w:t>
        </w:r>
      </w:ins>
      <w:del w:id="76" w:author="OPPO" w:date="2025-04-09T15:00:00Z">
        <w:r w:rsidRPr="00FD1922" w:rsidDel="000B305E">
          <w:rPr>
            <w:lang w:eastAsia="zh-CN"/>
          </w:rPr>
          <w:delText xml:space="preserve"> FFS</w:delText>
        </w:r>
      </w:del>
      <w:r w:rsidRPr="00FD1922">
        <w:rPr>
          <w:lang w:eastAsia="zh-CN"/>
        </w:rPr>
        <w:t>.</w:t>
      </w:r>
    </w:p>
    <w:p w14:paraId="0DBA1A30" w14:textId="47CF1C1E" w:rsidR="00375601" w:rsidRDefault="00375601" w:rsidP="00375601">
      <w:pPr>
        <w:pStyle w:val="EditorsNote"/>
        <w:rPr>
          <w:lang w:eastAsia="zh-CN"/>
        </w:rPr>
      </w:pPr>
      <w:bookmarkStart w:id="77" w:name="_Hlk182408900"/>
      <w:del w:id="78" w:author="OPPO" w:date="2025-04-09T15:00:00Z">
        <w:r w:rsidDel="000B305E">
          <w:rPr>
            <w:lang w:eastAsia="zh-CN"/>
          </w:rPr>
          <w:delText xml:space="preserve">Editor’s </w:delText>
        </w:r>
      </w:del>
      <w:r>
        <w:rPr>
          <w:lang w:eastAsia="zh-CN"/>
        </w:rPr>
        <w:t>N</w:t>
      </w:r>
      <w:ins w:id="79" w:author="OPPO" w:date="2025-04-09T15:00:00Z">
        <w:r w:rsidR="000B305E">
          <w:rPr>
            <w:lang w:eastAsia="zh-CN"/>
          </w:rPr>
          <w:t>OTE 2</w:t>
        </w:r>
      </w:ins>
      <w:del w:id="80" w:author="OPPO" w:date="2025-04-09T15:00:00Z">
        <w:r w:rsidDel="000B305E">
          <w:rPr>
            <w:lang w:eastAsia="zh-CN"/>
          </w:rPr>
          <w:delText>ote</w:delText>
        </w:r>
      </w:del>
      <w:r>
        <w:rPr>
          <w:lang w:eastAsia="zh-CN"/>
        </w:rPr>
        <w:t xml:space="preserve">: </w:t>
      </w:r>
      <w:r w:rsidRPr="00124746">
        <w:rPr>
          <w:lang w:eastAsia="zh-CN"/>
        </w:rPr>
        <w:t>L1 measurements in this solution is conti</w:t>
      </w:r>
      <w:r>
        <w:rPr>
          <w:lang w:eastAsia="zh-CN"/>
        </w:rPr>
        <w:t>n</w:t>
      </w:r>
      <w:r w:rsidRPr="00124746">
        <w:rPr>
          <w:lang w:eastAsia="zh-CN"/>
        </w:rPr>
        <w:t>gent and subject to RAN1 work</w:t>
      </w:r>
      <w:ins w:id="81" w:author="OPPO" w:date="2025-04-09T15:00:00Z">
        <w:r w:rsidR="000B305E">
          <w:rPr>
            <w:lang w:eastAsia="zh-CN"/>
          </w:rPr>
          <w:t>, which is not addressed in the solution</w:t>
        </w:r>
      </w:ins>
      <w:r w:rsidRPr="00124746">
        <w:rPr>
          <w:lang w:eastAsia="zh-CN"/>
        </w:rPr>
        <w:t>.</w:t>
      </w:r>
    </w:p>
    <w:p w14:paraId="378B54BE" w14:textId="431CC61D" w:rsidR="00375601" w:rsidDel="00375601" w:rsidRDefault="00375601" w:rsidP="00375601">
      <w:pPr>
        <w:pStyle w:val="EditorsNote"/>
        <w:rPr>
          <w:del w:id="82" w:author="OPPO" w:date="2025-02-08T15:38:00Z"/>
          <w:lang w:val="en-US" w:eastAsia="zh-CN"/>
        </w:rPr>
      </w:pPr>
      <w:bookmarkStart w:id="83" w:name="_Hlk182408980"/>
      <w:bookmarkEnd w:id="77"/>
      <w:del w:id="84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</w:del>
    </w:p>
    <w:bookmarkEnd w:id="83"/>
    <w:p w14:paraId="492BD767" w14:textId="418968E5" w:rsidR="00EE0E55" w:rsidRPr="00375601" w:rsidRDefault="00375601" w:rsidP="00375601">
      <w:pPr>
        <w:pStyle w:val="EditorsNote"/>
        <w:rPr>
          <w:lang w:eastAsia="zh-CN"/>
        </w:rPr>
      </w:pPr>
      <w:del w:id="85" w:author="OPPO" w:date="2025-04-09T15:00:00Z">
        <w:r w:rsidRPr="006A090B" w:rsidDel="000B305E">
          <w:rPr>
            <w:lang w:eastAsia="zh-CN"/>
          </w:rPr>
          <w:delText xml:space="preserve">Editor’s </w:delText>
        </w:r>
      </w:del>
      <w:r w:rsidRPr="006A090B">
        <w:rPr>
          <w:lang w:eastAsia="zh-CN"/>
        </w:rPr>
        <w:t>N</w:t>
      </w:r>
      <w:ins w:id="86" w:author="OPPO" w:date="2025-04-09T15:00:00Z">
        <w:r w:rsidR="000B305E">
          <w:rPr>
            <w:lang w:eastAsia="zh-CN"/>
          </w:rPr>
          <w:t>OTE 3</w:t>
        </w:r>
      </w:ins>
      <w:del w:id="87" w:author="OPPO" w:date="2025-04-09T15:00:00Z">
        <w:r w:rsidRPr="006A090B" w:rsidDel="000B305E">
          <w:rPr>
            <w:lang w:eastAsia="zh-CN"/>
          </w:rPr>
          <w:delText>ote</w:delText>
        </w:r>
      </w:del>
      <w:r w:rsidRPr="006A090B">
        <w:rPr>
          <w:lang w:eastAsia="zh-CN"/>
        </w:rPr>
        <w:t xml:space="preserve">: </w:t>
      </w:r>
      <w:del w:id="88" w:author="OPPO" w:date="2025-04-09T15:00:00Z">
        <w:r w:rsidDel="000B305E">
          <w:rPr>
            <w:lang w:eastAsia="zh-CN"/>
          </w:rPr>
          <w:delText>I</w:delText>
        </w:r>
        <w:r w:rsidRPr="006A090B" w:rsidDel="000B305E">
          <w:rPr>
            <w:lang w:eastAsia="zh-CN"/>
          </w:rPr>
          <w:delText xml:space="preserve">t is FFS </w:delText>
        </w:r>
      </w:del>
      <w:ins w:id="89" w:author="OPPO" w:date="2025-04-09T15:00:00Z">
        <w:r w:rsidR="000B305E">
          <w:rPr>
            <w:lang w:eastAsia="zh-CN"/>
          </w:rPr>
          <w:t>W</w:t>
        </w:r>
      </w:ins>
      <w:del w:id="90" w:author="OPPO" w:date="2025-04-09T15:00:00Z">
        <w:r w:rsidRPr="006A090B" w:rsidDel="000B305E">
          <w:rPr>
            <w:lang w:eastAsia="zh-CN"/>
          </w:rPr>
          <w:delText>w</w:delText>
        </w:r>
      </w:del>
      <w:r w:rsidRPr="006A090B">
        <w:rPr>
          <w:lang w:eastAsia="zh-CN"/>
        </w:rPr>
        <w:t>hether the key generation for AIoT devices in close proximity result in the same key</w:t>
      </w:r>
      <w:ins w:id="91" w:author="OPPO" w:date="2025-04-09T15:00:00Z">
        <w:r w:rsidR="000B305E">
          <w:rPr>
            <w:lang w:eastAsia="zh-CN"/>
          </w:rPr>
          <w:t xml:space="preserve"> is not addressed in the solution</w:t>
        </w:r>
      </w:ins>
      <w:r>
        <w:rPr>
          <w:lang w:eastAsia="zh-CN"/>
        </w:rPr>
        <w:t>.</w:t>
      </w: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07AD3" w14:textId="77777777" w:rsidR="00B33AFC" w:rsidRDefault="00B33AFC">
      <w:r>
        <w:separator/>
      </w:r>
    </w:p>
  </w:endnote>
  <w:endnote w:type="continuationSeparator" w:id="0">
    <w:p w14:paraId="0FE89912" w14:textId="77777777" w:rsidR="00B33AFC" w:rsidRDefault="00B3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1686" w14:textId="77777777" w:rsidR="00B33AFC" w:rsidRDefault="00B33AFC">
      <w:r>
        <w:separator/>
      </w:r>
    </w:p>
  </w:footnote>
  <w:footnote w:type="continuationSeparator" w:id="0">
    <w:p w14:paraId="13E0A984" w14:textId="77777777" w:rsidR="00B33AFC" w:rsidRDefault="00B3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5B6"/>
    <w:rsid w:val="00065F41"/>
    <w:rsid w:val="0007540C"/>
    <w:rsid w:val="00080199"/>
    <w:rsid w:val="00082809"/>
    <w:rsid w:val="000B305E"/>
    <w:rsid w:val="000B59EB"/>
    <w:rsid w:val="000B6690"/>
    <w:rsid w:val="0010504F"/>
    <w:rsid w:val="0013162C"/>
    <w:rsid w:val="001604A8"/>
    <w:rsid w:val="00165112"/>
    <w:rsid w:val="00174B32"/>
    <w:rsid w:val="001B0792"/>
    <w:rsid w:val="001B093A"/>
    <w:rsid w:val="001C3D52"/>
    <w:rsid w:val="001C5CF1"/>
    <w:rsid w:val="002104AF"/>
    <w:rsid w:val="00214DF0"/>
    <w:rsid w:val="00220553"/>
    <w:rsid w:val="002266FD"/>
    <w:rsid w:val="00243F94"/>
    <w:rsid w:val="00244A47"/>
    <w:rsid w:val="002474B7"/>
    <w:rsid w:val="00250660"/>
    <w:rsid w:val="00257510"/>
    <w:rsid w:val="00266561"/>
    <w:rsid w:val="00293255"/>
    <w:rsid w:val="00295AF2"/>
    <w:rsid w:val="002D0E23"/>
    <w:rsid w:val="00315128"/>
    <w:rsid w:val="003305F4"/>
    <w:rsid w:val="0033070D"/>
    <w:rsid w:val="00340E32"/>
    <w:rsid w:val="00375601"/>
    <w:rsid w:val="003C3174"/>
    <w:rsid w:val="003C7E36"/>
    <w:rsid w:val="004054C1"/>
    <w:rsid w:val="00436EBB"/>
    <w:rsid w:val="0044235F"/>
    <w:rsid w:val="004454E5"/>
    <w:rsid w:val="004721C0"/>
    <w:rsid w:val="004826A2"/>
    <w:rsid w:val="0049647D"/>
    <w:rsid w:val="00497B42"/>
    <w:rsid w:val="004A00ED"/>
    <w:rsid w:val="004A5AA6"/>
    <w:rsid w:val="004E2F92"/>
    <w:rsid w:val="0051513A"/>
    <w:rsid w:val="0051688C"/>
    <w:rsid w:val="00522CE6"/>
    <w:rsid w:val="00583A89"/>
    <w:rsid w:val="005A11FC"/>
    <w:rsid w:val="005A1279"/>
    <w:rsid w:val="005C038C"/>
    <w:rsid w:val="005D6E5F"/>
    <w:rsid w:val="005E6BF5"/>
    <w:rsid w:val="005F1639"/>
    <w:rsid w:val="005F27C5"/>
    <w:rsid w:val="005F3635"/>
    <w:rsid w:val="005F460F"/>
    <w:rsid w:val="00604877"/>
    <w:rsid w:val="0061569E"/>
    <w:rsid w:val="00617451"/>
    <w:rsid w:val="00620DE7"/>
    <w:rsid w:val="00643EFC"/>
    <w:rsid w:val="00644132"/>
    <w:rsid w:val="00645F10"/>
    <w:rsid w:val="00653E2A"/>
    <w:rsid w:val="00662BB3"/>
    <w:rsid w:val="0069541A"/>
    <w:rsid w:val="006B15C8"/>
    <w:rsid w:val="006B621B"/>
    <w:rsid w:val="006C2DB6"/>
    <w:rsid w:val="00727B86"/>
    <w:rsid w:val="007418C7"/>
    <w:rsid w:val="00744BA4"/>
    <w:rsid w:val="00750632"/>
    <w:rsid w:val="00780A06"/>
    <w:rsid w:val="00785301"/>
    <w:rsid w:val="00793D77"/>
    <w:rsid w:val="007C5B90"/>
    <w:rsid w:val="007D3250"/>
    <w:rsid w:val="007E353B"/>
    <w:rsid w:val="007E46BA"/>
    <w:rsid w:val="007F2F97"/>
    <w:rsid w:val="00802526"/>
    <w:rsid w:val="00802AFA"/>
    <w:rsid w:val="008140F2"/>
    <w:rsid w:val="0081667A"/>
    <w:rsid w:val="008171CF"/>
    <w:rsid w:val="0082707E"/>
    <w:rsid w:val="00845B4E"/>
    <w:rsid w:val="00876DDE"/>
    <w:rsid w:val="00892989"/>
    <w:rsid w:val="008B4AAF"/>
    <w:rsid w:val="00910808"/>
    <w:rsid w:val="009158D2"/>
    <w:rsid w:val="009255E7"/>
    <w:rsid w:val="00930476"/>
    <w:rsid w:val="00936B5B"/>
    <w:rsid w:val="00943513"/>
    <w:rsid w:val="00960BE1"/>
    <w:rsid w:val="00963B60"/>
    <w:rsid w:val="00982BA7"/>
    <w:rsid w:val="00991D50"/>
    <w:rsid w:val="00995C58"/>
    <w:rsid w:val="00997E1A"/>
    <w:rsid w:val="009A070C"/>
    <w:rsid w:val="009A21B0"/>
    <w:rsid w:val="009C666D"/>
    <w:rsid w:val="009D2241"/>
    <w:rsid w:val="009E0082"/>
    <w:rsid w:val="00A25A34"/>
    <w:rsid w:val="00A34787"/>
    <w:rsid w:val="00A60741"/>
    <w:rsid w:val="00A61153"/>
    <w:rsid w:val="00AA1892"/>
    <w:rsid w:val="00AA3DBE"/>
    <w:rsid w:val="00AA4BDD"/>
    <w:rsid w:val="00AA7E59"/>
    <w:rsid w:val="00AC6BC7"/>
    <w:rsid w:val="00AE042D"/>
    <w:rsid w:val="00AE35AD"/>
    <w:rsid w:val="00B008E5"/>
    <w:rsid w:val="00B031D0"/>
    <w:rsid w:val="00B23152"/>
    <w:rsid w:val="00B33AFC"/>
    <w:rsid w:val="00B37C91"/>
    <w:rsid w:val="00B40C05"/>
    <w:rsid w:val="00B41104"/>
    <w:rsid w:val="00B52E41"/>
    <w:rsid w:val="00B538CB"/>
    <w:rsid w:val="00B75DA7"/>
    <w:rsid w:val="00B8257D"/>
    <w:rsid w:val="00BA4BE2"/>
    <w:rsid w:val="00BA6FF3"/>
    <w:rsid w:val="00BC1D6A"/>
    <w:rsid w:val="00BD1620"/>
    <w:rsid w:val="00BE2EE2"/>
    <w:rsid w:val="00BE5ED2"/>
    <w:rsid w:val="00BE72F7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3989"/>
    <w:rsid w:val="00D4610D"/>
    <w:rsid w:val="00D52D7C"/>
    <w:rsid w:val="00D55FB4"/>
    <w:rsid w:val="00D56433"/>
    <w:rsid w:val="00D63816"/>
    <w:rsid w:val="00D9405E"/>
    <w:rsid w:val="00D94BDC"/>
    <w:rsid w:val="00DA1691"/>
    <w:rsid w:val="00DA69AE"/>
    <w:rsid w:val="00DD51FD"/>
    <w:rsid w:val="00DE1CBC"/>
    <w:rsid w:val="00E06393"/>
    <w:rsid w:val="00E1464D"/>
    <w:rsid w:val="00E15367"/>
    <w:rsid w:val="00E25D01"/>
    <w:rsid w:val="00E52F30"/>
    <w:rsid w:val="00E54C0A"/>
    <w:rsid w:val="00E86787"/>
    <w:rsid w:val="00EC20BA"/>
    <w:rsid w:val="00EC35AB"/>
    <w:rsid w:val="00EE0E55"/>
    <w:rsid w:val="00EE12B3"/>
    <w:rsid w:val="00EE548A"/>
    <w:rsid w:val="00EF2AF7"/>
    <w:rsid w:val="00F0047C"/>
    <w:rsid w:val="00F13F6F"/>
    <w:rsid w:val="00F21090"/>
    <w:rsid w:val="00F30FD1"/>
    <w:rsid w:val="00F431B2"/>
    <w:rsid w:val="00F57C87"/>
    <w:rsid w:val="00F64CA0"/>
    <w:rsid w:val="00F6525A"/>
    <w:rsid w:val="00F73CC2"/>
    <w:rsid w:val="00FA0E23"/>
    <w:rsid w:val="00FD386D"/>
    <w:rsid w:val="00FE0420"/>
    <w:rsid w:val="00FE08C1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E0E5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5</cp:revision>
  <cp:lastPrinted>1900-01-01T05:00:00Z</cp:lastPrinted>
  <dcterms:created xsi:type="dcterms:W3CDTF">2025-04-09T13:01:00Z</dcterms:created>
  <dcterms:modified xsi:type="dcterms:W3CDTF">2025-05-12T09:49:00Z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